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A384A" w14:textId="77777777" w:rsidR="00222276" w:rsidRDefault="00222276" w:rsidP="00222276"/>
    <w:p w14:paraId="46E2E5A6" w14:textId="326A99C7" w:rsidR="003F1989" w:rsidRPr="00222276" w:rsidRDefault="00D67274" w:rsidP="00222276">
      <w:pPr>
        <w:jc w:val="center"/>
        <w:rPr>
          <w:rFonts w:ascii="Arial" w:hAnsi="Arial" w:cs="Arial"/>
          <w:b/>
          <w:bCs/>
          <w:sz w:val="20"/>
          <w:szCs w:val="20"/>
          <w:u w:val="single"/>
        </w:rPr>
      </w:pPr>
      <w:r>
        <w:rPr>
          <w:rFonts w:ascii="Arial" w:hAnsi="Arial"/>
          <w:b/>
          <w:sz w:val="20"/>
          <w:u w:val="single"/>
        </w:rPr>
        <w:t xml:space="preserve">COMUNICADO DE PRENSA </w:t>
      </w:r>
    </w:p>
    <w:p w14:paraId="104051F2" w14:textId="77777777" w:rsidR="00916931" w:rsidRPr="0032694F" w:rsidRDefault="00916931" w:rsidP="00916931">
      <w:pPr>
        <w:rPr>
          <w:rFonts w:ascii="Arial" w:hAnsi="Arial" w:cs="Arial"/>
          <w:sz w:val="20"/>
          <w:szCs w:val="20"/>
        </w:rPr>
      </w:pPr>
    </w:p>
    <w:p w14:paraId="5584DE26" w14:textId="791890B4" w:rsidR="00DB1E3E" w:rsidRPr="00F213EA" w:rsidRDefault="00292125" w:rsidP="009464C9">
      <w:pPr>
        <w:jc w:val="center"/>
        <w:rPr>
          <w:rFonts w:ascii="Arial" w:hAnsi="Arial" w:cs="Arial"/>
          <w:b/>
          <w:bCs/>
          <w:sz w:val="28"/>
          <w:szCs w:val="28"/>
        </w:rPr>
      </w:pPr>
      <w:r>
        <w:rPr>
          <w:rFonts w:ascii="Arial" w:hAnsi="Arial"/>
          <w:b/>
          <w:sz w:val="28"/>
        </w:rPr>
        <w:t xml:space="preserve">BOB DALE GLOVES se asocia con FENTO KNEE PROTECTION </w:t>
      </w:r>
    </w:p>
    <w:p w14:paraId="22E26427" w14:textId="4F807948" w:rsidR="00916931" w:rsidRPr="00F213EA" w:rsidRDefault="009464C9" w:rsidP="009464C9">
      <w:pPr>
        <w:jc w:val="center"/>
        <w:rPr>
          <w:rFonts w:ascii="Arial" w:hAnsi="Arial" w:cs="Arial"/>
          <w:i/>
          <w:iCs/>
          <w:sz w:val="28"/>
          <w:szCs w:val="28"/>
        </w:rPr>
      </w:pPr>
      <w:r>
        <w:rPr>
          <w:rFonts w:ascii="Arial" w:hAnsi="Arial"/>
          <w:i/>
          <w:sz w:val="28"/>
        </w:rPr>
        <w:t>“PROTECCIÓN DE LAS MANOS A LAS RODILLAS”</w:t>
      </w:r>
    </w:p>
    <w:p w14:paraId="4FFDF435" w14:textId="77777777" w:rsidR="009464C9" w:rsidRPr="002A1632" w:rsidRDefault="009464C9" w:rsidP="00916931">
      <w:pPr>
        <w:rPr>
          <w:rFonts w:ascii="Arial" w:hAnsi="Arial" w:cs="Arial"/>
          <w:sz w:val="20"/>
          <w:szCs w:val="20"/>
        </w:rPr>
      </w:pPr>
    </w:p>
    <w:p w14:paraId="13B156A4" w14:textId="7F54F5A5" w:rsidR="00916931" w:rsidRPr="009464C9" w:rsidRDefault="009464C9" w:rsidP="00916931">
      <w:pPr>
        <w:rPr>
          <w:rFonts w:ascii="Arial" w:hAnsi="Arial" w:cs="Arial"/>
          <w:sz w:val="20"/>
          <w:szCs w:val="20"/>
        </w:rPr>
      </w:pPr>
      <w:r>
        <w:rPr>
          <w:rFonts w:ascii="Arial" w:hAnsi="Arial"/>
          <w:sz w:val="20"/>
        </w:rPr>
        <w:t>PARA DIFUSIÓN INMEDIATA: 3 de marzo de 2025</w:t>
      </w:r>
    </w:p>
    <w:p w14:paraId="4963E200" w14:textId="03B5A921" w:rsidR="003E5202" w:rsidRDefault="003E5202" w:rsidP="00916931">
      <w:pPr>
        <w:rPr>
          <w:rFonts w:ascii="Arial" w:hAnsi="Arial" w:cs="Arial"/>
          <w:b/>
          <w:bCs/>
          <w:sz w:val="20"/>
          <w:szCs w:val="20"/>
        </w:rPr>
      </w:pPr>
      <w:r>
        <w:rPr>
          <w:rFonts w:ascii="Arial" w:hAnsi="Arial"/>
          <w:b/>
          <w:sz w:val="20"/>
        </w:rPr>
        <w:t xml:space="preserve">Gilbert, Arizona, 3 de marzo de 2025 - Los EPI industriales de la marca FENTO Knee Protection para proteger las rodillas ya están disponibles en Estados Unidos. </w:t>
      </w:r>
    </w:p>
    <w:p w14:paraId="65058526" w14:textId="72B91A88" w:rsidR="003E5202" w:rsidRDefault="00AB1A15" w:rsidP="003E5202">
      <w:pPr>
        <w:rPr>
          <w:rFonts w:ascii="Arial" w:hAnsi="Arial" w:cs="Arial"/>
          <w:sz w:val="20"/>
          <w:szCs w:val="20"/>
        </w:rPr>
      </w:pPr>
      <w:r>
        <w:rPr>
          <w:rFonts w:ascii="Arial" w:hAnsi="Arial"/>
          <w:sz w:val="20"/>
        </w:rPr>
        <w:t xml:space="preserve">FENTO Knee Protection lleva más de 20 años protegiendo con sus rodilleras ergonómicas a los trabajadores de diversos sectores en los mercados internacionales. Ahora, en colaboración con uno de los principales proveedores de equipos de protección individual industriales de América del Norte, Bob Dale Gloves &amp; Imports Ltd. (BDG), los trabajadores de América del Norte tendrán acceso a la gama completa de productos de protección para las rodillas de calidad superior de FENTO. </w:t>
      </w:r>
    </w:p>
    <w:p w14:paraId="768FB062" w14:textId="0CB053BB" w:rsidR="003E5202" w:rsidRDefault="003E5202" w:rsidP="003E5202">
      <w:pPr>
        <w:rPr>
          <w:rFonts w:ascii="Arial" w:hAnsi="Arial" w:cs="Arial"/>
          <w:sz w:val="20"/>
          <w:szCs w:val="20"/>
        </w:rPr>
      </w:pPr>
      <w:r>
        <w:rPr>
          <w:rFonts w:ascii="Arial" w:hAnsi="Arial"/>
          <w:sz w:val="20"/>
        </w:rPr>
        <w:t xml:space="preserve">«Es esencial ofrecer una protección ergonómica de las rodillas para mantener la salud de los trabajadores profesionales de todo el mundo», declara el Director General de FENTO Knee Protection B.V., Oscar Fredriks. Ofrecer soluciones innovadoras de EPI al mercado estadounidense no es ninguna novedad para Bob Dale Gloves, que lleva casi 45 años liderando el mercado con sus soluciones de protección individual de calidad superior para los trabajadores de diversos sectores industriales. </w:t>
      </w:r>
    </w:p>
    <w:p w14:paraId="26D49BC5" w14:textId="393DF8CD" w:rsidR="004E26CF" w:rsidRDefault="004E26CF" w:rsidP="003E5202">
      <w:pPr>
        <w:rPr>
          <w:rFonts w:ascii="Arial" w:hAnsi="Arial" w:cs="Arial"/>
          <w:sz w:val="20"/>
          <w:szCs w:val="20"/>
        </w:rPr>
      </w:pPr>
      <w:r>
        <w:rPr>
          <w:rFonts w:ascii="Arial" w:hAnsi="Arial"/>
          <w:sz w:val="20"/>
        </w:rPr>
        <w:t>«Las rodilleras y protectores FENTO son el complemento perfecto para BDG», afirma el Presidente de BDG, Denis Dale. «La reputación de los productos FENTO en todo el mundo es prueba de su compromiso para proteger a los trabajadores de los riesgos de sus mercados industriales».</w:t>
      </w:r>
    </w:p>
    <w:p w14:paraId="43D57634" w14:textId="6B2602F8" w:rsidR="004E26CF" w:rsidRDefault="004E26CF" w:rsidP="003E5202">
      <w:pPr>
        <w:rPr>
          <w:rFonts w:ascii="Arial" w:hAnsi="Arial" w:cs="Arial"/>
          <w:sz w:val="20"/>
          <w:szCs w:val="20"/>
        </w:rPr>
      </w:pPr>
      <w:r>
        <w:rPr>
          <w:rFonts w:ascii="Arial" w:hAnsi="Arial"/>
          <w:sz w:val="20"/>
        </w:rPr>
        <w:t>«Juntos, podemos proteger a los trabajadores industriales desde los manos hasta las rodillas»</w:t>
      </w:r>
      <w:r w:rsidR="002A1632">
        <w:rPr>
          <w:rFonts w:ascii="Arial" w:hAnsi="Arial"/>
          <w:sz w:val="20"/>
        </w:rPr>
        <w:t>,</w:t>
      </w:r>
      <w:r>
        <w:rPr>
          <w:rFonts w:ascii="Arial" w:hAnsi="Arial"/>
          <w:sz w:val="20"/>
        </w:rPr>
        <w:t xml:space="preserve"> declara Oscar. «Con esta asociación, dos poderosas empresas unen sus esfuerzos y estamos deseando ayudar a mejorar la oferta de productos de protección para las rodillas en Estados Unidos».</w:t>
      </w:r>
    </w:p>
    <w:p w14:paraId="7ED8A293" w14:textId="77777777" w:rsidR="003D3BF0" w:rsidRPr="002A1632" w:rsidRDefault="003D3BF0" w:rsidP="00916931">
      <w:pPr>
        <w:rPr>
          <w:rFonts w:ascii="Arial" w:hAnsi="Arial" w:cs="Arial"/>
          <w:b/>
          <w:bCs/>
          <w:i/>
          <w:iCs/>
          <w:sz w:val="20"/>
          <w:szCs w:val="20"/>
        </w:rPr>
      </w:pPr>
    </w:p>
    <w:p w14:paraId="6D2E133D" w14:textId="1DBD364B" w:rsidR="00555E8D" w:rsidRPr="00AB1A15" w:rsidRDefault="0011740F" w:rsidP="00916931">
      <w:pPr>
        <w:rPr>
          <w:rFonts w:ascii="Arial" w:hAnsi="Arial" w:cs="Arial"/>
          <w:b/>
          <w:bCs/>
          <w:i/>
          <w:iCs/>
          <w:sz w:val="20"/>
          <w:szCs w:val="20"/>
        </w:rPr>
      </w:pPr>
      <w:r>
        <w:rPr>
          <w:rFonts w:ascii="Arial" w:hAnsi="Arial"/>
          <w:b/>
          <w:i/>
          <w:sz w:val="20"/>
        </w:rPr>
        <w:t>¿Por qué la protección de las rodillas?</w:t>
      </w:r>
    </w:p>
    <w:p w14:paraId="32DDEBA8" w14:textId="12464A2B" w:rsidR="002B1B12" w:rsidRDefault="002B1B12" w:rsidP="00916931">
      <w:pPr>
        <w:rPr>
          <w:rFonts w:ascii="Arial" w:hAnsi="Arial" w:cs="Arial"/>
          <w:sz w:val="20"/>
          <w:szCs w:val="20"/>
        </w:rPr>
      </w:pPr>
      <w:r>
        <w:rPr>
          <w:rFonts w:ascii="Arial" w:hAnsi="Arial"/>
          <w:sz w:val="20"/>
        </w:rPr>
        <w:t xml:space="preserve">La articulación de las rodillas es una de las más importantes del cuerpo y muchas personas necesitan pasar largas horas de rodillas para hacer su trabajo. Por desgracia, esto les puede causar graves problemas de rodillas y de espalda a largo plazo. </w:t>
      </w:r>
    </w:p>
    <w:p w14:paraId="45721715" w14:textId="7F8C6181" w:rsidR="002C3995" w:rsidRPr="00590C6C" w:rsidRDefault="00C92DAE" w:rsidP="00916931">
      <w:pPr>
        <w:rPr>
          <w:rFonts w:ascii="Arial" w:hAnsi="Arial" w:cs="Arial"/>
          <w:sz w:val="20"/>
          <w:szCs w:val="20"/>
        </w:rPr>
      </w:pPr>
      <w:r>
        <w:rPr>
          <w:rFonts w:ascii="Arial" w:hAnsi="Arial"/>
          <w:sz w:val="20"/>
        </w:rPr>
        <w:t>Todos los productos de FENTO llevan integrada su famosa cuña ergonómica, un concepto innovador y galardonado que distribuye uniformemente la presión por la parte inferior de la pierna. Se trata de una importante mejora ergonómica gracias a la cual trabajar de rodillas resulta más saludable y cómodo.</w:t>
      </w:r>
    </w:p>
    <w:p w14:paraId="38D2AB5B" w14:textId="77777777" w:rsidR="002B1B12" w:rsidRPr="002A1632" w:rsidRDefault="002B1B12" w:rsidP="00916931">
      <w:pPr>
        <w:rPr>
          <w:rFonts w:ascii="Arial" w:hAnsi="Arial" w:cs="Arial"/>
          <w:sz w:val="20"/>
          <w:szCs w:val="20"/>
        </w:rPr>
      </w:pPr>
    </w:p>
    <w:p w14:paraId="19C36744" w14:textId="0CAC7F06" w:rsidR="00555E8D" w:rsidRPr="002B1B12" w:rsidRDefault="003D3BF0" w:rsidP="00916931">
      <w:pPr>
        <w:rPr>
          <w:rFonts w:ascii="Arial" w:hAnsi="Arial" w:cs="Arial"/>
          <w:b/>
          <w:bCs/>
          <w:i/>
          <w:iCs/>
          <w:sz w:val="20"/>
          <w:szCs w:val="20"/>
        </w:rPr>
      </w:pPr>
      <w:r>
        <w:rPr>
          <w:rFonts w:ascii="Arial" w:hAnsi="Arial"/>
          <w:b/>
          <w:i/>
          <w:sz w:val="20"/>
        </w:rPr>
        <w:t>Juntos, podemos ofrecer protección desde los manos hasta las rodillas.</w:t>
      </w:r>
    </w:p>
    <w:p w14:paraId="129BDAB7" w14:textId="056C965E" w:rsidR="000D0BDB" w:rsidRDefault="000D0BDB" w:rsidP="00916931">
      <w:pPr>
        <w:rPr>
          <w:rFonts w:ascii="Arial" w:hAnsi="Arial" w:cs="Arial"/>
          <w:sz w:val="20"/>
          <w:szCs w:val="20"/>
        </w:rPr>
      </w:pPr>
      <w:r>
        <w:rPr>
          <w:rFonts w:ascii="Arial" w:hAnsi="Arial"/>
          <w:sz w:val="20"/>
        </w:rPr>
        <w:t>En Bob Dale Gloves (BDG</w:t>
      </w:r>
      <w:r>
        <w:rPr>
          <w:rFonts w:ascii="Arial" w:hAnsi="Arial"/>
          <w:sz w:val="20"/>
          <w:vertAlign w:val="superscript"/>
        </w:rPr>
        <w:t>®</w:t>
      </w:r>
      <w:r>
        <w:rPr>
          <w:rFonts w:ascii="Arial" w:hAnsi="Arial"/>
          <w:sz w:val="20"/>
        </w:rPr>
        <w:t xml:space="preserve">), la protección es nuestra máxima prioridad. Como proveedor de guantes y soluciones de EPI para las manos de América del Norte, esta pasión ha guiado a nuestra empresa durante casi 45 años. </w:t>
      </w:r>
    </w:p>
    <w:p w14:paraId="1AB44265" w14:textId="77777777" w:rsidR="002A1632" w:rsidRDefault="002A1632" w:rsidP="00916931">
      <w:pPr>
        <w:rPr>
          <w:rFonts w:ascii="Arial" w:hAnsi="Arial"/>
          <w:sz w:val="20"/>
        </w:rPr>
      </w:pPr>
    </w:p>
    <w:p w14:paraId="77EBC9A5" w14:textId="11CB86F0" w:rsidR="0024671D" w:rsidRDefault="00D017E0" w:rsidP="00916931">
      <w:pPr>
        <w:rPr>
          <w:rFonts w:ascii="Arial" w:hAnsi="Arial" w:cs="Arial"/>
          <w:sz w:val="20"/>
          <w:szCs w:val="20"/>
        </w:rPr>
      </w:pPr>
      <w:r>
        <w:rPr>
          <w:rFonts w:ascii="Arial" w:hAnsi="Arial"/>
          <w:sz w:val="20"/>
        </w:rPr>
        <w:t xml:space="preserve">La misión de FENTO es proporcionar a los trabajadores industriales productos </w:t>
      </w:r>
      <w:r w:rsidR="002A1632">
        <w:rPr>
          <w:rFonts w:ascii="Arial" w:hAnsi="Arial"/>
          <w:sz w:val="20"/>
        </w:rPr>
        <w:t xml:space="preserve">de </w:t>
      </w:r>
      <w:r>
        <w:rPr>
          <w:rFonts w:ascii="Arial" w:hAnsi="Arial"/>
          <w:sz w:val="20"/>
        </w:rPr>
        <w:t>protección para las rodillas ergonómicos, innovadores, sostenibles y de máxima calidad. En más de 25 países de todo el mundo, ya están mejorando la calidad de vida de más de un millón de profesionales que trabajan de rodillas.</w:t>
      </w:r>
    </w:p>
    <w:p w14:paraId="6DB05885" w14:textId="48045D29" w:rsidR="006E7F3B" w:rsidRDefault="008E21D7" w:rsidP="00916931">
      <w:pPr>
        <w:rPr>
          <w:rFonts w:ascii="Arial" w:hAnsi="Arial" w:cs="Arial"/>
          <w:sz w:val="20"/>
          <w:szCs w:val="20"/>
        </w:rPr>
      </w:pPr>
      <w:r>
        <w:rPr>
          <w:rFonts w:ascii="Arial" w:hAnsi="Arial"/>
          <w:sz w:val="20"/>
        </w:rPr>
        <w:t xml:space="preserve">Con estos valores comunes, la asociación de nuestras empresas era un maridaje perfecto. </w:t>
      </w:r>
    </w:p>
    <w:p w14:paraId="0158B3FE" w14:textId="77777777" w:rsidR="002A1632" w:rsidRDefault="002A1632" w:rsidP="00916931">
      <w:pPr>
        <w:rPr>
          <w:rFonts w:ascii="Arial" w:hAnsi="Arial"/>
          <w:b/>
          <w:i/>
          <w:sz w:val="20"/>
        </w:rPr>
      </w:pPr>
    </w:p>
    <w:p w14:paraId="5DB62FA3" w14:textId="7502A3F4" w:rsidR="001A762B" w:rsidRPr="000D0BDB" w:rsidRDefault="00A72500" w:rsidP="00916931">
      <w:pPr>
        <w:rPr>
          <w:rFonts w:ascii="Arial" w:hAnsi="Arial" w:cs="Arial"/>
          <w:b/>
          <w:bCs/>
          <w:i/>
          <w:iCs/>
          <w:sz w:val="20"/>
          <w:szCs w:val="20"/>
        </w:rPr>
      </w:pPr>
      <w:r>
        <w:rPr>
          <w:rFonts w:ascii="Arial" w:hAnsi="Arial"/>
          <w:b/>
          <w:i/>
          <w:sz w:val="20"/>
        </w:rPr>
        <w:t>La protección adecuada</w:t>
      </w:r>
    </w:p>
    <w:p w14:paraId="02FFB6CE" w14:textId="29C14E1C" w:rsidR="003E513B" w:rsidRDefault="00A72500">
      <w:pPr>
        <w:rPr>
          <w:rFonts w:ascii="Arial" w:hAnsi="Arial" w:cs="Arial"/>
          <w:b/>
          <w:bCs/>
          <w:sz w:val="20"/>
          <w:szCs w:val="20"/>
        </w:rPr>
      </w:pPr>
      <w:r>
        <w:rPr>
          <w:rFonts w:ascii="Arial" w:hAnsi="Arial"/>
          <w:sz w:val="20"/>
        </w:rPr>
        <w:t xml:space="preserve">Con la ampliación de nuestro catálogo, BDG ofrecerá una gama de productos ergonómicos de protección para las rodillas y accesorios complementarios. Nuestra gama de modelos incluye almohadillas protectoras para insertar en los bolsillos de los pantalones de trabajo, almohadillas de suelo para protegerse las rodillas y rodilleras tradicionales de uso externo para usar alrededor de las rodillas. </w:t>
      </w:r>
    </w:p>
    <w:p w14:paraId="759AECA0" w14:textId="056B5DF2" w:rsidR="00605043" w:rsidRPr="00605043" w:rsidRDefault="00605043">
      <w:pPr>
        <w:rPr>
          <w:rFonts w:ascii="Arial" w:hAnsi="Arial" w:cs="Arial"/>
          <w:b/>
          <w:bCs/>
          <w:sz w:val="20"/>
          <w:szCs w:val="20"/>
        </w:rPr>
      </w:pPr>
      <w:r>
        <w:rPr>
          <w:rFonts w:ascii="Arial" w:hAnsi="Arial"/>
          <w:b/>
          <w:sz w:val="20"/>
        </w:rPr>
        <w:t>Disponibilidad</w:t>
      </w:r>
    </w:p>
    <w:p w14:paraId="30CF3492" w14:textId="3852C6A5" w:rsidR="00217AC6" w:rsidRPr="00217AC6" w:rsidRDefault="00217AC6" w:rsidP="00217AC6">
      <w:pPr>
        <w:rPr>
          <w:rFonts w:ascii="Arial" w:hAnsi="Arial" w:cs="Arial"/>
          <w:sz w:val="20"/>
          <w:szCs w:val="20"/>
        </w:rPr>
      </w:pPr>
      <w:r>
        <w:rPr>
          <w:rFonts w:ascii="Arial" w:hAnsi="Arial"/>
          <w:sz w:val="20"/>
        </w:rPr>
        <w:t>BDG utilizará sus redes de distribución existentes para distribuir las rodilleras a todos los profesionales del mercado norteamericano que necesitan productos de protección para las rodillas a fin de trabajar de forma más cómoda y saludable.</w:t>
      </w:r>
    </w:p>
    <w:p w14:paraId="2E23B205" w14:textId="77777777" w:rsidR="006608BA" w:rsidRPr="002A1632" w:rsidRDefault="006608BA" w:rsidP="00916931">
      <w:pPr>
        <w:rPr>
          <w:rFonts w:ascii="Arial" w:hAnsi="Arial" w:cs="Arial"/>
          <w:sz w:val="20"/>
          <w:szCs w:val="20"/>
        </w:rPr>
      </w:pPr>
    </w:p>
    <w:p w14:paraId="517D6C68" w14:textId="77777777" w:rsidR="006608BA" w:rsidRPr="002A1632" w:rsidRDefault="006608BA" w:rsidP="00916931">
      <w:pPr>
        <w:rPr>
          <w:rFonts w:ascii="Arial" w:hAnsi="Arial" w:cs="Arial"/>
          <w:sz w:val="20"/>
          <w:szCs w:val="20"/>
        </w:rPr>
      </w:pPr>
    </w:p>
    <w:p w14:paraId="6E6C3866" w14:textId="1276E864" w:rsidR="001A762B" w:rsidRPr="00E73EEF" w:rsidRDefault="00A91933" w:rsidP="00A91933">
      <w:pPr>
        <w:jc w:val="center"/>
        <w:rPr>
          <w:rFonts w:ascii="Arial" w:hAnsi="Arial" w:cs="Arial"/>
          <w:sz w:val="20"/>
          <w:szCs w:val="20"/>
        </w:rPr>
      </w:pPr>
      <w:r>
        <w:rPr>
          <w:rFonts w:ascii="Arial" w:hAnsi="Arial"/>
          <w:sz w:val="20"/>
        </w:rPr>
        <w:t>-30-</w:t>
      </w:r>
    </w:p>
    <w:p w14:paraId="0F6513DE" w14:textId="77777777" w:rsidR="002A3015" w:rsidRPr="002A1632" w:rsidRDefault="002A3015" w:rsidP="00916931">
      <w:pPr>
        <w:rPr>
          <w:rFonts w:ascii="Arial" w:hAnsi="Arial" w:cs="Arial"/>
          <w:b/>
          <w:bCs/>
          <w:sz w:val="20"/>
          <w:szCs w:val="20"/>
        </w:rPr>
      </w:pPr>
    </w:p>
    <w:p w14:paraId="4F39CCB1" w14:textId="43D8E4B5" w:rsidR="00B113AF" w:rsidRDefault="00B113AF">
      <w:pPr>
        <w:rPr>
          <w:rFonts w:ascii="Arial" w:hAnsi="Arial" w:cs="Arial"/>
          <w:b/>
          <w:bCs/>
          <w:sz w:val="20"/>
          <w:szCs w:val="20"/>
        </w:rPr>
      </w:pPr>
      <w:r>
        <w:br w:type="page"/>
      </w:r>
    </w:p>
    <w:p w14:paraId="65ED939E" w14:textId="77777777" w:rsidR="00B113AF" w:rsidRPr="002A1632" w:rsidRDefault="00B113AF" w:rsidP="00916931">
      <w:pPr>
        <w:rPr>
          <w:rFonts w:ascii="Arial" w:hAnsi="Arial" w:cs="Arial"/>
          <w:b/>
          <w:bCs/>
          <w:sz w:val="20"/>
          <w:szCs w:val="20"/>
        </w:rPr>
      </w:pPr>
    </w:p>
    <w:p w14:paraId="1CF37316" w14:textId="776E84E7" w:rsidR="00802089" w:rsidRPr="00E73EEF" w:rsidRDefault="00802089" w:rsidP="00916931">
      <w:pPr>
        <w:rPr>
          <w:rFonts w:ascii="Arial" w:hAnsi="Arial" w:cs="Arial"/>
          <w:b/>
          <w:bCs/>
          <w:sz w:val="20"/>
          <w:szCs w:val="20"/>
        </w:rPr>
      </w:pPr>
      <w:r>
        <w:rPr>
          <w:rFonts w:ascii="Arial" w:hAnsi="Arial"/>
          <w:b/>
          <w:sz w:val="20"/>
        </w:rPr>
        <w:t>PARA LA PRENSA</w:t>
      </w:r>
    </w:p>
    <w:p w14:paraId="3033FD95" w14:textId="77777777" w:rsidR="002A3015" w:rsidRPr="002A1632" w:rsidRDefault="002A3015" w:rsidP="00916931">
      <w:pPr>
        <w:rPr>
          <w:rFonts w:ascii="Arial" w:hAnsi="Arial" w:cs="Arial"/>
          <w:b/>
          <w:bCs/>
          <w:sz w:val="20"/>
          <w:szCs w:val="20"/>
        </w:rPr>
      </w:pPr>
    </w:p>
    <w:p w14:paraId="2FE18271" w14:textId="0E6FC551" w:rsidR="001A762B" w:rsidRPr="00531DE2" w:rsidRDefault="00531DE2" w:rsidP="00916931">
      <w:pPr>
        <w:rPr>
          <w:rFonts w:ascii="Arial" w:hAnsi="Arial" w:cs="Arial"/>
          <w:b/>
          <w:bCs/>
          <w:sz w:val="20"/>
          <w:szCs w:val="20"/>
        </w:rPr>
      </w:pPr>
      <w:r>
        <w:rPr>
          <w:rFonts w:ascii="Arial" w:hAnsi="Arial"/>
          <w:b/>
          <w:sz w:val="20"/>
        </w:rPr>
        <w:t>Acerca de FENTO Knee Protection</w:t>
      </w:r>
    </w:p>
    <w:p w14:paraId="107962A5" w14:textId="0BCF84FD" w:rsidR="00531DE2" w:rsidRPr="00531DE2" w:rsidRDefault="00531DE2" w:rsidP="00531DE2">
      <w:pPr>
        <w:rPr>
          <w:rFonts w:ascii="Arial" w:hAnsi="Arial" w:cs="Arial"/>
          <w:sz w:val="20"/>
          <w:szCs w:val="20"/>
        </w:rPr>
      </w:pPr>
      <w:r>
        <w:rPr>
          <w:rFonts w:ascii="Arial" w:hAnsi="Arial"/>
          <w:sz w:val="20"/>
        </w:rPr>
        <w:t xml:space="preserve">FENTO Knee Protection es una empresa holandesa especializada en el desarrollo, la producción y la distribución de productos de protección ergonómica para las rodillas de primera calidad. </w:t>
      </w:r>
    </w:p>
    <w:p w14:paraId="1BC9FC2E" w14:textId="63D3C496" w:rsidR="00531DE2" w:rsidRPr="00531DE2" w:rsidRDefault="00531DE2" w:rsidP="00531DE2">
      <w:pPr>
        <w:rPr>
          <w:rFonts w:ascii="Arial" w:hAnsi="Arial" w:cs="Arial"/>
          <w:sz w:val="20"/>
          <w:szCs w:val="20"/>
        </w:rPr>
      </w:pPr>
      <w:r>
        <w:rPr>
          <w:rFonts w:ascii="Arial" w:hAnsi="Arial"/>
          <w:sz w:val="20"/>
        </w:rPr>
        <w:t xml:space="preserve">FENTO fue fundada por el fabricante de veleros René van Rijn y su fisioterapeuta Geert Kaal. Juntos, combinaron su experticia </w:t>
      </w:r>
      <w:r w:rsidR="002A1632">
        <w:rPr>
          <w:rFonts w:ascii="Arial" w:hAnsi="Arial"/>
          <w:sz w:val="20"/>
        </w:rPr>
        <w:t>con el fin de</w:t>
      </w:r>
      <w:r>
        <w:rPr>
          <w:rFonts w:ascii="Arial" w:hAnsi="Arial"/>
          <w:sz w:val="20"/>
        </w:rPr>
        <w:t xml:space="preserve"> desarrollar los productos de protección para las rodillas más ergonómicos para prevenir las molestias de rodillas y de espalda. Y lo consiguieron. La innovadora y premiada combinación de ergonomía, comodidad y calidad de los productos FENTO ha demostrado ser todo un éxito.</w:t>
      </w:r>
    </w:p>
    <w:p w14:paraId="2EDC38F1" w14:textId="27AC489E" w:rsidR="00531DE2" w:rsidRDefault="00531DE2" w:rsidP="00531DE2">
      <w:pPr>
        <w:rPr>
          <w:rFonts w:ascii="Arial" w:hAnsi="Arial" w:cs="Arial"/>
          <w:sz w:val="20"/>
          <w:szCs w:val="20"/>
        </w:rPr>
      </w:pPr>
      <w:r>
        <w:rPr>
          <w:rFonts w:ascii="Arial" w:hAnsi="Arial"/>
          <w:sz w:val="20"/>
        </w:rPr>
        <w:t xml:space="preserve">Hoy en día, FENTO mejora la calidad de vida de más de 1 millón de profesionales </w:t>
      </w:r>
      <w:r w:rsidR="002A1632">
        <w:rPr>
          <w:rFonts w:ascii="Arial" w:hAnsi="Arial"/>
          <w:sz w:val="20"/>
        </w:rPr>
        <w:t xml:space="preserve">de todo el mundo </w:t>
      </w:r>
      <w:r>
        <w:rPr>
          <w:rFonts w:ascii="Arial" w:hAnsi="Arial"/>
          <w:sz w:val="20"/>
        </w:rPr>
        <w:t>que trabajan de rodillas. La compañía no deja de crecer con rapidez y está presente actualmente en más de 25 países de todo el mundo.</w:t>
      </w:r>
    </w:p>
    <w:p w14:paraId="74D38448" w14:textId="6CEBA60E" w:rsidR="00BA4F99" w:rsidRPr="00531DE2" w:rsidRDefault="00BA4F99" w:rsidP="00531DE2">
      <w:pPr>
        <w:rPr>
          <w:rFonts w:ascii="Arial" w:hAnsi="Arial" w:cs="Arial"/>
          <w:sz w:val="20"/>
          <w:szCs w:val="20"/>
        </w:rPr>
      </w:pPr>
      <w:r>
        <w:rPr>
          <w:rFonts w:ascii="Arial" w:hAnsi="Arial"/>
          <w:sz w:val="20"/>
        </w:rPr>
        <w:t xml:space="preserve">Para </w:t>
      </w:r>
      <w:r w:rsidR="002A1632">
        <w:rPr>
          <w:rFonts w:ascii="Arial" w:hAnsi="Arial"/>
          <w:sz w:val="20"/>
        </w:rPr>
        <w:t xml:space="preserve">obtener </w:t>
      </w:r>
      <w:r>
        <w:rPr>
          <w:rFonts w:ascii="Arial" w:hAnsi="Arial"/>
          <w:sz w:val="20"/>
        </w:rPr>
        <w:t xml:space="preserve">más información, visite </w:t>
      </w:r>
      <w:hyperlink r:id="rId11" w:history="1">
        <w:r>
          <w:rPr>
            <w:rStyle w:val="Lienhypertexte"/>
            <w:rFonts w:ascii="Arial" w:hAnsi="Arial"/>
            <w:sz w:val="20"/>
          </w:rPr>
          <w:t>FentoKneeProtection.com</w:t>
        </w:r>
      </w:hyperlink>
    </w:p>
    <w:p w14:paraId="2C12A118" w14:textId="77777777" w:rsidR="00612374" w:rsidRPr="002A1632" w:rsidRDefault="00612374" w:rsidP="00612374">
      <w:pPr>
        <w:rPr>
          <w:rFonts w:ascii="Arial" w:hAnsi="Arial" w:cs="Arial"/>
          <w:b/>
          <w:bCs/>
          <w:sz w:val="20"/>
          <w:szCs w:val="20"/>
        </w:rPr>
      </w:pPr>
    </w:p>
    <w:p w14:paraId="327343C1" w14:textId="07DF241F" w:rsidR="00612374" w:rsidRPr="001A2FAD" w:rsidRDefault="00612374" w:rsidP="00612374">
      <w:pPr>
        <w:rPr>
          <w:rFonts w:ascii="Arial" w:hAnsi="Arial" w:cs="Arial"/>
          <w:b/>
          <w:bCs/>
          <w:sz w:val="20"/>
          <w:szCs w:val="20"/>
        </w:rPr>
      </w:pPr>
      <w:r>
        <w:rPr>
          <w:rFonts w:ascii="Arial" w:hAnsi="Arial"/>
          <w:b/>
          <w:sz w:val="20"/>
        </w:rPr>
        <w:t>Acerca de Bob Dale Gloves</w:t>
      </w:r>
    </w:p>
    <w:p w14:paraId="38897162" w14:textId="4C2B85AB" w:rsidR="00BA4F99" w:rsidRDefault="00BA4F99" w:rsidP="00612374">
      <w:pPr>
        <w:rPr>
          <w:rFonts w:ascii="Arial" w:hAnsi="Arial" w:cs="Arial"/>
          <w:sz w:val="20"/>
          <w:szCs w:val="20"/>
        </w:rPr>
      </w:pPr>
      <w:r>
        <w:rPr>
          <w:rFonts w:ascii="Arial" w:hAnsi="Arial"/>
          <w:sz w:val="20"/>
        </w:rPr>
        <w:t xml:space="preserve">Bob Dale Gloves (BDG) es un fabricante y proveedor norteamericano de guantes y EPI de calidad para clientes industriales de diversos sectores como la construcción, el petróleo y el gas, los servicios públicos, la fabricación, la agroalimentación y el transporte. BDG, una empresa familiar con oficinas en Canadá y Estados Unidos, fue fundada en 1981 con el objetivo de ofrecer productos de calidad para la protección de las manos a clientes de los mercados industriales y minoristas. </w:t>
      </w:r>
    </w:p>
    <w:p w14:paraId="5B4E30B5" w14:textId="0B7BEF9C" w:rsidR="00955BD6" w:rsidRDefault="00BA4F99" w:rsidP="00612374">
      <w:pPr>
        <w:rPr>
          <w:rFonts w:ascii="Arial" w:hAnsi="Arial" w:cs="Arial"/>
          <w:sz w:val="20"/>
          <w:szCs w:val="20"/>
        </w:rPr>
      </w:pPr>
      <w:r>
        <w:rPr>
          <w:rFonts w:ascii="Arial" w:hAnsi="Arial"/>
          <w:sz w:val="20"/>
        </w:rPr>
        <w:t xml:space="preserve">Para obtener más información, visite </w:t>
      </w:r>
      <w:hyperlink r:id="rId12" w:history="1">
        <w:r>
          <w:rPr>
            <w:rStyle w:val="Lienhypertexte"/>
            <w:rFonts w:ascii="Arial" w:hAnsi="Arial"/>
            <w:sz w:val="20"/>
          </w:rPr>
          <w:t>BOB DALE GLOVES.com</w:t>
        </w:r>
      </w:hyperlink>
    </w:p>
    <w:p w14:paraId="2137AD9E" w14:textId="77777777" w:rsidR="001C590D" w:rsidRPr="002A1632" w:rsidRDefault="001C590D" w:rsidP="00612374">
      <w:pPr>
        <w:rPr>
          <w:rFonts w:ascii="Arial" w:hAnsi="Arial" w:cs="Arial"/>
          <w:b/>
          <w:bCs/>
          <w:sz w:val="20"/>
          <w:szCs w:val="20"/>
          <w:u w:val="single"/>
        </w:rPr>
      </w:pPr>
    </w:p>
    <w:p w14:paraId="5E8FAE71" w14:textId="162B9674" w:rsidR="00612374" w:rsidRPr="00F53DEA" w:rsidRDefault="00BA4F99" w:rsidP="00612374">
      <w:pPr>
        <w:rPr>
          <w:rFonts w:ascii="Arial" w:hAnsi="Arial" w:cs="Arial"/>
          <w:b/>
          <w:bCs/>
          <w:sz w:val="20"/>
          <w:szCs w:val="20"/>
          <w:u w:val="single"/>
        </w:rPr>
      </w:pPr>
      <w:r>
        <w:rPr>
          <w:rFonts w:ascii="Arial" w:hAnsi="Arial"/>
          <w:b/>
          <w:sz w:val="20"/>
          <w:u w:val="single"/>
        </w:rPr>
        <w:t>Personas de contacto para la prensa:</w:t>
      </w:r>
    </w:p>
    <w:p w14:paraId="49240290" w14:textId="047EEA84" w:rsidR="00612374" w:rsidRPr="00F53DEA" w:rsidRDefault="00F53DEA" w:rsidP="00612374">
      <w:pPr>
        <w:rPr>
          <w:rFonts w:ascii="Arial" w:hAnsi="Arial" w:cs="Arial"/>
          <w:b/>
          <w:bCs/>
          <w:sz w:val="20"/>
          <w:szCs w:val="20"/>
        </w:rPr>
      </w:pPr>
      <w:r>
        <w:rPr>
          <w:rFonts w:ascii="Arial" w:hAnsi="Arial"/>
          <w:b/>
          <w:sz w:val="20"/>
        </w:rPr>
        <w:t>FENTO Knee Protection</w:t>
      </w:r>
    </w:p>
    <w:p w14:paraId="00E75C7B" w14:textId="3AD74608" w:rsidR="00F53DEA" w:rsidRPr="002A1632" w:rsidRDefault="00F53DEA" w:rsidP="00F53DEA">
      <w:pPr>
        <w:rPr>
          <w:rFonts w:ascii="Arial" w:hAnsi="Arial" w:cs="Arial"/>
          <w:sz w:val="20"/>
          <w:szCs w:val="20"/>
        </w:rPr>
      </w:pPr>
      <w:r w:rsidRPr="002A1632">
        <w:rPr>
          <w:rFonts w:ascii="Arial" w:hAnsi="Arial"/>
          <w:sz w:val="20"/>
          <w:szCs w:val="20"/>
        </w:rPr>
        <w:t>Michel van Slingerland, Director de Marketing Internacional</w:t>
      </w:r>
    </w:p>
    <w:p w14:paraId="52A58728" w14:textId="412376EA" w:rsidR="00F53DEA" w:rsidRPr="002A1632" w:rsidRDefault="00F53DEA" w:rsidP="00F53DEA">
      <w:pPr>
        <w:rPr>
          <w:rFonts w:ascii="Arial" w:hAnsi="Arial" w:cs="Arial"/>
          <w:sz w:val="20"/>
          <w:szCs w:val="20"/>
        </w:rPr>
      </w:pPr>
      <w:r w:rsidRPr="002A1632">
        <w:rPr>
          <w:rFonts w:ascii="Arial" w:hAnsi="Arial" w:cs="Arial"/>
          <w:sz w:val="20"/>
          <w:szCs w:val="20"/>
        </w:rPr>
        <w:t>Correo-e:</w:t>
      </w:r>
      <w:r w:rsidRPr="002A1632">
        <w:rPr>
          <w:rFonts w:ascii="Arial" w:hAnsi="Arial"/>
          <w:sz w:val="20"/>
          <w:szCs w:val="20"/>
        </w:rPr>
        <w:t xml:space="preserve"> </w:t>
      </w:r>
      <w:hyperlink r:id="rId13" w:history="1">
        <w:r w:rsidRPr="002A1632">
          <w:rPr>
            <w:rStyle w:val="Lienhypertexte"/>
            <w:rFonts w:ascii="Arial" w:hAnsi="Arial"/>
            <w:sz w:val="20"/>
            <w:szCs w:val="20"/>
          </w:rPr>
          <w:t>M.vanSlingerland@fentokneeprotection.com</w:t>
        </w:r>
      </w:hyperlink>
    </w:p>
    <w:p w14:paraId="35EA3F17" w14:textId="734D8E61" w:rsidR="00F53DEA" w:rsidRPr="002A1632" w:rsidRDefault="00F53DEA" w:rsidP="00F53DEA">
      <w:pPr>
        <w:rPr>
          <w:rFonts w:ascii="Arial" w:hAnsi="Arial" w:cs="Arial"/>
          <w:sz w:val="20"/>
          <w:szCs w:val="20"/>
        </w:rPr>
      </w:pPr>
      <w:r w:rsidRPr="002A1632">
        <w:rPr>
          <w:rFonts w:ascii="Arial" w:hAnsi="Arial"/>
          <w:sz w:val="20"/>
          <w:szCs w:val="20"/>
        </w:rPr>
        <w:t>Tel. cel.: +31 (0) 63-742-13 98</w:t>
      </w:r>
    </w:p>
    <w:p w14:paraId="795D8ACC" w14:textId="77777777" w:rsidR="00F53DEA" w:rsidRPr="002A1632" w:rsidRDefault="00F53DEA" w:rsidP="00F53DEA">
      <w:pPr>
        <w:rPr>
          <w:rFonts w:ascii="Arial" w:hAnsi="Arial" w:cs="Arial"/>
          <w:b/>
          <w:bCs/>
          <w:sz w:val="20"/>
          <w:szCs w:val="20"/>
          <w:lang w:val="es-US"/>
        </w:rPr>
      </w:pPr>
    </w:p>
    <w:p w14:paraId="6E1FFE59" w14:textId="68EA236A" w:rsidR="00F53DEA" w:rsidRPr="00F53DEA" w:rsidRDefault="00F53DEA" w:rsidP="00F53DEA">
      <w:pPr>
        <w:rPr>
          <w:rFonts w:ascii="Arial" w:hAnsi="Arial" w:cs="Arial"/>
          <w:b/>
          <w:bCs/>
          <w:sz w:val="20"/>
          <w:szCs w:val="20"/>
        </w:rPr>
      </w:pPr>
      <w:r>
        <w:rPr>
          <w:rFonts w:ascii="Arial" w:hAnsi="Arial"/>
          <w:b/>
          <w:sz w:val="20"/>
        </w:rPr>
        <w:t>Bob Dale Gloves (BDG)</w:t>
      </w:r>
    </w:p>
    <w:p w14:paraId="5C6D8BC0" w14:textId="09B5671C" w:rsidR="00F53DEA" w:rsidRPr="002A1632" w:rsidRDefault="00F53DEA" w:rsidP="00F53DEA">
      <w:pPr>
        <w:rPr>
          <w:rFonts w:ascii="Arial" w:hAnsi="Arial" w:cs="Arial"/>
          <w:sz w:val="20"/>
          <w:szCs w:val="20"/>
        </w:rPr>
      </w:pPr>
      <w:r w:rsidRPr="002A1632">
        <w:rPr>
          <w:rFonts w:ascii="Arial" w:hAnsi="Arial"/>
          <w:sz w:val="20"/>
          <w:szCs w:val="20"/>
        </w:rPr>
        <w:t>Peter Kooner, Director de Marketing</w:t>
      </w:r>
    </w:p>
    <w:p w14:paraId="7197227C" w14:textId="12D8BE2B" w:rsidR="00F53DEA" w:rsidRPr="002A1632" w:rsidRDefault="00F53DEA" w:rsidP="00F53DEA">
      <w:pPr>
        <w:rPr>
          <w:rFonts w:ascii="Arial" w:hAnsi="Arial" w:cs="Arial"/>
          <w:sz w:val="20"/>
          <w:szCs w:val="20"/>
        </w:rPr>
      </w:pPr>
      <w:r w:rsidRPr="002A1632">
        <w:rPr>
          <w:sz w:val="20"/>
          <w:szCs w:val="20"/>
        </w:rPr>
        <w:t>Correo-e</w:t>
      </w:r>
      <w:r w:rsidRPr="002A1632">
        <w:rPr>
          <w:rFonts w:ascii="Arial" w:hAnsi="Arial"/>
          <w:sz w:val="20"/>
          <w:szCs w:val="20"/>
        </w:rPr>
        <w:t xml:space="preserve">: </w:t>
      </w:r>
      <w:hyperlink r:id="rId14" w:history="1">
        <w:r w:rsidRPr="002A1632">
          <w:rPr>
            <w:rStyle w:val="Lienhypertexte"/>
            <w:rFonts w:ascii="Arial" w:hAnsi="Arial"/>
            <w:sz w:val="20"/>
            <w:szCs w:val="20"/>
          </w:rPr>
          <w:t>pkooner@bobdalegloves.com</w:t>
        </w:r>
      </w:hyperlink>
    </w:p>
    <w:p w14:paraId="4E12D1CD" w14:textId="444EF952" w:rsidR="00F53DEA" w:rsidRPr="002A1632" w:rsidRDefault="00F53DEA" w:rsidP="00F53DEA">
      <w:pPr>
        <w:rPr>
          <w:rFonts w:ascii="Arial" w:hAnsi="Arial" w:cs="Arial"/>
          <w:sz w:val="20"/>
          <w:szCs w:val="20"/>
        </w:rPr>
      </w:pPr>
      <w:r w:rsidRPr="002A1632">
        <w:rPr>
          <w:rFonts w:ascii="Arial" w:hAnsi="Arial"/>
          <w:sz w:val="20"/>
          <w:szCs w:val="20"/>
        </w:rPr>
        <w:t>Tel. cel.: 780-902-3955</w:t>
      </w:r>
    </w:p>
    <w:p w14:paraId="2A511F14" w14:textId="77777777" w:rsidR="00F53DEA" w:rsidRPr="00D72745" w:rsidRDefault="00F53DEA" w:rsidP="00F53DEA">
      <w:pPr>
        <w:rPr>
          <w:rFonts w:ascii="Arial" w:hAnsi="Arial" w:cs="Arial"/>
          <w:sz w:val="20"/>
          <w:szCs w:val="20"/>
          <w:lang w:val="es-US"/>
        </w:rPr>
      </w:pPr>
    </w:p>
    <w:p w14:paraId="5354C823" w14:textId="07537747" w:rsidR="006608BA" w:rsidRPr="001A2FAD" w:rsidRDefault="001C590D" w:rsidP="00916931">
      <w:pPr>
        <w:rPr>
          <w:rFonts w:ascii="Arial" w:hAnsi="Arial" w:cs="Arial"/>
          <w:sz w:val="20"/>
          <w:szCs w:val="20"/>
        </w:rPr>
      </w:pPr>
      <w:r>
        <w:rPr>
          <w:rFonts w:ascii="Arial" w:hAnsi="Arial"/>
          <w:sz w:val="20"/>
        </w:rPr>
        <w:t>----------------</w:t>
      </w:r>
    </w:p>
    <w:p w14:paraId="42D291C7" w14:textId="77777777" w:rsidR="00D72745" w:rsidRDefault="00D72745">
      <w:pPr>
        <w:rPr>
          <w:rFonts w:ascii="Arial" w:hAnsi="Arial" w:cs="Arial"/>
          <w:sz w:val="20"/>
          <w:szCs w:val="20"/>
          <w:lang w:val="en-US"/>
        </w:rPr>
      </w:pPr>
    </w:p>
    <w:sectPr w:rsidR="00D7274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17549" w14:textId="77777777" w:rsidR="00A75D5F" w:rsidRDefault="00A75D5F" w:rsidP="002A3015">
      <w:pPr>
        <w:spacing w:after="0" w:line="240" w:lineRule="auto"/>
      </w:pPr>
      <w:r>
        <w:separator/>
      </w:r>
    </w:p>
  </w:endnote>
  <w:endnote w:type="continuationSeparator" w:id="0">
    <w:p w14:paraId="03073753" w14:textId="77777777" w:rsidR="00A75D5F" w:rsidRDefault="00A75D5F" w:rsidP="002A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3873F" w14:textId="77777777" w:rsidR="00A75D5F" w:rsidRDefault="00A75D5F" w:rsidP="002A3015">
      <w:pPr>
        <w:spacing w:after="0" w:line="240" w:lineRule="auto"/>
      </w:pPr>
      <w:r>
        <w:separator/>
      </w:r>
    </w:p>
  </w:footnote>
  <w:footnote w:type="continuationSeparator" w:id="0">
    <w:p w14:paraId="65D869D6" w14:textId="77777777" w:rsidR="00A75D5F" w:rsidRDefault="00A75D5F" w:rsidP="002A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3D00" w14:textId="34CDA76F" w:rsidR="002A3015" w:rsidRDefault="00D3449A" w:rsidP="002A3015">
    <w:pPr>
      <w:pStyle w:val="En-tte"/>
      <w:jc w:val="right"/>
    </w:pPr>
    <w:r>
      <w:rPr>
        <w:noProof/>
      </w:rPr>
      <w:drawing>
        <wp:anchor distT="0" distB="0" distL="114300" distR="114300" simplePos="0" relativeHeight="251658240" behindDoc="1" locked="0" layoutInCell="1" allowOverlap="1" wp14:anchorId="509D261D" wp14:editId="1B30DEB2">
          <wp:simplePos x="0" y="0"/>
          <wp:positionH relativeFrom="column">
            <wp:posOffset>-184361</wp:posOffset>
          </wp:positionH>
          <wp:positionV relativeFrom="paragraph">
            <wp:posOffset>-196003</wp:posOffset>
          </wp:positionV>
          <wp:extent cx="1706033" cy="817909"/>
          <wp:effectExtent l="0" t="0" r="8890" b="1270"/>
          <wp:wrapNone/>
          <wp:docPr id="724850701"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50701" name="Picture 1"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06033" cy="8179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F0FF46B" wp14:editId="35ACB8BC">
          <wp:extent cx="1464018" cy="447675"/>
          <wp:effectExtent l="0" t="0" r="3175" b="0"/>
          <wp:docPr id="1081550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9220" cy="4553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97071"/>
    <w:multiLevelType w:val="hybridMultilevel"/>
    <w:tmpl w:val="2C0E8884"/>
    <w:lvl w:ilvl="0" w:tplc="3620E4F4">
      <w:start w:val="29"/>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346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31"/>
    <w:rsid w:val="00011C6D"/>
    <w:rsid w:val="00021FBB"/>
    <w:rsid w:val="00027860"/>
    <w:rsid w:val="000376D5"/>
    <w:rsid w:val="00052A93"/>
    <w:rsid w:val="000605CA"/>
    <w:rsid w:val="000610AD"/>
    <w:rsid w:val="00092FF2"/>
    <w:rsid w:val="00095BBA"/>
    <w:rsid w:val="00095D5C"/>
    <w:rsid w:val="000C106C"/>
    <w:rsid w:val="000C3BBD"/>
    <w:rsid w:val="000D0BDB"/>
    <w:rsid w:val="000D54C7"/>
    <w:rsid w:val="000E4D12"/>
    <w:rsid w:val="000E5110"/>
    <w:rsid w:val="000F2372"/>
    <w:rsid w:val="000F3543"/>
    <w:rsid w:val="000F35DE"/>
    <w:rsid w:val="000F78AA"/>
    <w:rsid w:val="00100145"/>
    <w:rsid w:val="00102FA3"/>
    <w:rsid w:val="0011740F"/>
    <w:rsid w:val="00117B36"/>
    <w:rsid w:val="001272BE"/>
    <w:rsid w:val="0013198E"/>
    <w:rsid w:val="00134DEA"/>
    <w:rsid w:val="001440E7"/>
    <w:rsid w:val="00153F78"/>
    <w:rsid w:val="00167795"/>
    <w:rsid w:val="00175D11"/>
    <w:rsid w:val="001A2FAD"/>
    <w:rsid w:val="001A762B"/>
    <w:rsid w:val="001B5266"/>
    <w:rsid w:val="001C590D"/>
    <w:rsid w:val="001D141E"/>
    <w:rsid w:val="001D449F"/>
    <w:rsid w:val="001D7B37"/>
    <w:rsid w:val="001E1CBA"/>
    <w:rsid w:val="001F7C88"/>
    <w:rsid w:val="00200F92"/>
    <w:rsid w:val="002158B7"/>
    <w:rsid w:val="00217AC6"/>
    <w:rsid w:val="00222276"/>
    <w:rsid w:val="00226094"/>
    <w:rsid w:val="0024671D"/>
    <w:rsid w:val="00247310"/>
    <w:rsid w:val="00252B1C"/>
    <w:rsid w:val="0025317D"/>
    <w:rsid w:val="00256201"/>
    <w:rsid w:val="00256EE5"/>
    <w:rsid w:val="00257188"/>
    <w:rsid w:val="00291C5F"/>
    <w:rsid w:val="00292125"/>
    <w:rsid w:val="00292AAC"/>
    <w:rsid w:val="002951B4"/>
    <w:rsid w:val="00295A32"/>
    <w:rsid w:val="00297CAD"/>
    <w:rsid w:val="002A1632"/>
    <w:rsid w:val="002A2179"/>
    <w:rsid w:val="002A3015"/>
    <w:rsid w:val="002A32A1"/>
    <w:rsid w:val="002A579E"/>
    <w:rsid w:val="002B1B12"/>
    <w:rsid w:val="002B2AFD"/>
    <w:rsid w:val="002C3995"/>
    <w:rsid w:val="002E32D6"/>
    <w:rsid w:val="00306467"/>
    <w:rsid w:val="0032694F"/>
    <w:rsid w:val="00331B01"/>
    <w:rsid w:val="00332178"/>
    <w:rsid w:val="00352283"/>
    <w:rsid w:val="00361FF5"/>
    <w:rsid w:val="0037134D"/>
    <w:rsid w:val="0037330D"/>
    <w:rsid w:val="0039535B"/>
    <w:rsid w:val="003A09EC"/>
    <w:rsid w:val="003B3B55"/>
    <w:rsid w:val="003B7128"/>
    <w:rsid w:val="003C5BF8"/>
    <w:rsid w:val="003D3BF0"/>
    <w:rsid w:val="003D43B1"/>
    <w:rsid w:val="003D624A"/>
    <w:rsid w:val="003E513B"/>
    <w:rsid w:val="003E5202"/>
    <w:rsid w:val="003F1989"/>
    <w:rsid w:val="00406CFC"/>
    <w:rsid w:val="00416264"/>
    <w:rsid w:val="00420EF6"/>
    <w:rsid w:val="0044197A"/>
    <w:rsid w:val="004703BB"/>
    <w:rsid w:val="0048024D"/>
    <w:rsid w:val="00480C2E"/>
    <w:rsid w:val="004938C1"/>
    <w:rsid w:val="0049566E"/>
    <w:rsid w:val="004A1AE8"/>
    <w:rsid w:val="004A2890"/>
    <w:rsid w:val="004A6886"/>
    <w:rsid w:val="004B1F42"/>
    <w:rsid w:val="004D2598"/>
    <w:rsid w:val="004D4DC7"/>
    <w:rsid w:val="004E26CF"/>
    <w:rsid w:val="004E7B12"/>
    <w:rsid w:val="004F40E4"/>
    <w:rsid w:val="00515DEC"/>
    <w:rsid w:val="00531DE2"/>
    <w:rsid w:val="005331E2"/>
    <w:rsid w:val="005342BA"/>
    <w:rsid w:val="005416E5"/>
    <w:rsid w:val="00541C16"/>
    <w:rsid w:val="00554615"/>
    <w:rsid w:val="00555E8D"/>
    <w:rsid w:val="00563959"/>
    <w:rsid w:val="005669D2"/>
    <w:rsid w:val="005852AE"/>
    <w:rsid w:val="00590C6C"/>
    <w:rsid w:val="00593286"/>
    <w:rsid w:val="0059406A"/>
    <w:rsid w:val="005B7DDB"/>
    <w:rsid w:val="005C11BD"/>
    <w:rsid w:val="005D2263"/>
    <w:rsid w:val="005D3657"/>
    <w:rsid w:val="005E5634"/>
    <w:rsid w:val="005E5890"/>
    <w:rsid w:val="005F1EBA"/>
    <w:rsid w:val="006021DF"/>
    <w:rsid w:val="00605043"/>
    <w:rsid w:val="006120EB"/>
    <w:rsid w:val="00612374"/>
    <w:rsid w:val="00615737"/>
    <w:rsid w:val="00616005"/>
    <w:rsid w:val="00616750"/>
    <w:rsid w:val="0062409E"/>
    <w:rsid w:val="00642027"/>
    <w:rsid w:val="006421C9"/>
    <w:rsid w:val="006608BA"/>
    <w:rsid w:val="00671284"/>
    <w:rsid w:val="00685AC7"/>
    <w:rsid w:val="00686F70"/>
    <w:rsid w:val="00690F10"/>
    <w:rsid w:val="006915C5"/>
    <w:rsid w:val="00697BC1"/>
    <w:rsid w:val="006D1D3D"/>
    <w:rsid w:val="006E016E"/>
    <w:rsid w:val="006E6067"/>
    <w:rsid w:val="006E7F3B"/>
    <w:rsid w:val="007000CE"/>
    <w:rsid w:val="00701DC5"/>
    <w:rsid w:val="00705A86"/>
    <w:rsid w:val="007105A7"/>
    <w:rsid w:val="007253E1"/>
    <w:rsid w:val="00725F48"/>
    <w:rsid w:val="0073471C"/>
    <w:rsid w:val="007377AE"/>
    <w:rsid w:val="00745218"/>
    <w:rsid w:val="00756182"/>
    <w:rsid w:val="0076475F"/>
    <w:rsid w:val="00775C1C"/>
    <w:rsid w:val="00781BFA"/>
    <w:rsid w:val="0079171A"/>
    <w:rsid w:val="007C1C72"/>
    <w:rsid w:val="007C6EE1"/>
    <w:rsid w:val="007C7734"/>
    <w:rsid w:val="007E0797"/>
    <w:rsid w:val="007E14A0"/>
    <w:rsid w:val="007F1EEF"/>
    <w:rsid w:val="007F4139"/>
    <w:rsid w:val="00802089"/>
    <w:rsid w:val="00804F0F"/>
    <w:rsid w:val="0081486C"/>
    <w:rsid w:val="00820414"/>
    <w:rsid w:val="008409FF"/>
    <w:rsid w:val="00842B42"/>
    <w:rsid w:val="00842E51"/>
    <w:rsid w:val="00843485"/>
    <w:rsid w:val="00857C4B"/>
    <w:rsid w:val="00876214"/>
    <w:rsid w:val="008902E3"/>
    <w:rsid w:val="00892889"/>
    <w:rsid w:val="0089378C"/>
    <w:rsid w:val="00895280"/>
    <w:rsid w:val="008A213F"/>
    <w:rsid w:val="008A45B9"/>
    <w:rsid w:val="008B387D"/>
    <w:rsid w:val="008C03E8"/>
    <w:rsid w:val="008C4725"/>
    <w:rsid w:val="008D4726"/>
    <w:rsid w:val="008E1EE3"/>
    <w:rsid w:val="008E21D7"/>
    <w:rsid w:val="008E364B"/>
    <w:rsid w:val="008F704A"/>
    <w:rsid w:val="00916931"/>
    <w:rsid w:val="00922D87"/>
    <w:rsid w:val="00922E1F"/>
    <w:rsid w:val="00934A98"/>
    <w:rsid w:val="009464C9"/>
    <w:rsid w:val="00955BD6"/>
    <w:rsid w:val="00955FF5"/>
    <w:rsid w:val="00981DEF"/>
    <w:rsid w:val="00985077"/>
    <w:rsid w:val="009A38D9"/>
    <w:rsid w:val="009A3C90"/>
    <w:rsid w:val="009D5279"/>
    <w:rsid w:val="009E1B05"/>
    <w:rsid w:val="009F24A8"/>
    <w:rsid w:val="009F6F09"/>
    <w:rsid w:val="00A006A3"/>
    <w:rsid w:val="00A17758"/>
    <w:rsid w:val="00A22AC6"/>
    <w:rsid w:val="00A23410"/>
    <w:rsid w:val="00A31D92"/>
    <w:rsid w:val="00A3726E"/>
    <w:rsid w:val="00A5633C"/>
    <w:rsid w:val="00A56D32"/>
    <w:rsid w:val="00A5763F"/>
    <w:rsid w:val="00A60700"/>
    <w:rsid w:val="00A630B3"/>
    <w:rsid w:val="00A7042D"/>
    <w:rsid w:val="00A72500"/>
    <w:rsid w:val="00A75D5F"/>
    <w:rsid w:val="00A7713C"/>
    <w:rsid w:val="00A83432"/>
    <w:rsid w:val="00A83A31"/>
    <w:rsid w:val="00A91933"/>
    <w:rsid w:val="00A94222"/>
    <w:rsid w:val="00A973DD"/>
    <w:rsid w:val="00AA0E98"/>
    <w:rsid w:val="00AA0F24"/>
    <w:rsid w:val="00AB1A15"/>
    <w:rsid w:val="00AB5ADB"/>
    <w:rsid w:val="00AC6413"/>
    <w:rsid w:val="00AD5033"/>
    <w:rsid w:val="00AF73C8"/>
    <w:rsid w:val="00B113AF"/>
    <w:rsid w:val="00B14D08"/>
    <w:rsid w:val="00B22872"/>
    <w:rsid w:val="00B230A0"/>
    <w:rsid w:val="00B35C39"/>
    <w:rsid w:val="00B404C8"/>
    <w:rsid w:val="00B40D5B"/>
    <w:rsid w:val="00B50638"/>
    <w:rsid w:val="00B56010"/>
    <w:rsid w:val="00B576FD"/>
    <w:rsid w:val="00B63D16"/>
    <w:rsid w:val="00B726CF"/>
    <w:rsid w:val="00B93A63"/>
    <w:rsid w:val="00BA4F99"/>
    <w:rsid w:val="00BC6ADF"/>
    <w:rsid w:val="00BD75D1"/>
    <w:rsid w:val="00BE0982"/>
    <w:rsid w:val="00BE5600"/>
    <w:rsid w:val="00BE7582"/>
    <w:rsid w:val="00BE7BF0"/>
    <w:rsid w:val="00BF4764"/>
    <w:rsid w:val="00BF54A7"/>
    <w:rsid w:val="00BF7075"/>
    <w:rsid w:val="00C0152E"/>
    <w:rsid w:val="00C04555"/>
    <w:rsid w:val="00C06C37"/>
    <w:rsid w:val="00C1135D"/>
    <w:rsid w:val="00C1212B"/>
    <w:rsid w:val="00C13323"/>
    <w:rsid w:val="00C2151B"/>
    <w:rsid w:val="00C34AFC"/>
    <w:rsid w:val="00C35F0E"/>
    <w:rsid w:val="00C401D7"/>
    <w:rsid w:val="00C40752"/>
    <w:rsid w:val="00C427FE"/>
    <w:rsid w:val="00C4687F"/>
    <w:rsid w:val="00C47449"/>
    <w:rsid w:val="00C52458"/>
    <w:rsid w:val="00C53099"/>
    <w:rsid w:val="00C56429"/>
    <w:rsid w:val="00C92DAE"/>
    <w:rsid w:val="00CA4BAD"/>
    <w:rsid w:val="00CB162B"/>
    <w:rsid w:val="00CC22CB"/>
    <w:rsid w:val="00CC42DF"/>
    <w:rsid w:val="00CD3467"/>
    <w:rsid w:val="00CE33DE"/>
    <w:rsid w:val="00CE3D5D"/>
    <w:rsid w:val="00CF2E71"/>
    <w:rsid w:val="00CF33F0"/>
    <w:rsid w:val="00D004EE"/>
    <w:rsid w:val="00D017E0"/>
    <w:rsid w:val="00D0579E"/>
    <w:rsid w:val="00D144A8"/>
    <w:rsid w:val="00D209BB"/>
    <w:rsid w:val="00D21E65"/>
    <w:rsid w:val="00D32FF8"/>
    <w:rsid w:val="00D3449A"/>
    <w:rsid w:val="00D36425"/>
    <w:rsid w:val="00D43D10"/>
    <w:rsid w:val="00D51005"/>
    <w:rsid w:val="00D6436E"/>
    <w:rsid w:val="00D64A21"/>
    <w:rsid w:val="00D67274"/>
    <w:rsid w:val="00D6778F"/>
    <w:rsid w:val="00D72745"/>
    <w:rsid w:val="00D8272F"/>
    <w:rsid w:val="00D87D37"/>
    <w:rsid w:val="00DA746E"/>
    <w:rsid w:val="00DB1E3E"/>
    <w:rsid w:val="00DE36B2"/>
    <w:rsid w:val="00E07586"/>
    <w:rsid w:val="00E143F9"/>
    <w:rsid w:val="00E228AA"/>
    <w:rsid w:val="00E23EAA"/>
    <w:rsid w:val="00E54452"/>
    <w:rsid w:val="00E62BDD"/>
    <w:rsid w:val="00E63927"/>
    <w:rsid w:val="00E71330"/>
    <w:rsid w:val="00E73EEF"/>
    <w:rsid w:val="00E85F7F"/>
    <w:rsid w:val="00EA0D63"/>
    <w:rsid w:val="00EA359A"/>
    <w:rsid w:val="00EA7316"/>
    <w:rsid w:val="00EB0079"/>
    <w:rsid w:val="00EC1DA2"/>
    <w:rsid w:val="00EC3ECC"/>
    <w:rsid w:val="00EC4B32"/>
    <w:rsid w:val="00ED2DAE"/>
    <w:rsid w:val="00ED785C"/>
    <w:rsid w:val="00EE113E"/>
    <w:rsid w:val="00EE1A27"/>
    <w:rsid w:val="00EE1EDF"/>
    <w:rsid w:val="00EE2DB8"/>
    <w:rsid w:val="00EE3D55"/>
    <w:rsid w:val="00EF1EFC"/>
    <w:rsid w:val="00F06BAC"/>
    <w:rsid w:val="00F06DE7"/>
    <w:rsid w:val="00F12EAC"/>
    <w:rsid w:val="00F13846"/>
    <w:rsid w:val="00F213EA"/>
    <w:rsid w:val="00F21FF4"/>
    <w:rsid w:val="00F320D0"/>
    <w:rsid w:val="00F35FD9"/>
    <w:rsid w:val="00F41956"/>
    <w:rsid w:val="00F53DEA"/>
    <w:rsid w:val="00F65EBB"/>
    <w:rsid w:val="00F71FD4"/>
    <w:rsid w:val="00F906D8"/>
    <w:rsid w:val="00F90D59"/>
    <w:rsid w:val="00F975F6"/>
    <w:rsid w:val="00FA72A3"/>
    <w:rsid w:val="00FB166C"/>
    <w:rsid w:val="00FD0B70"/>
    <w:rsid w:val="00FD16E3"/>
    <w:rsid w:val="00FD3C7A"/>
    <w:rsid w:val="00FD67F2"/>
    <w:rsid w:val="00FD6D08"/>
    <w:rsid w:val="00FE0EDB"/>
    <w:rsid w:val="00FF2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404E"/>
  <w15:chartTrackingRefBased/>
  <w15:docId w15:val="{55C77DA0-0CE5-4581-96AB-D5878D6A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6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6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693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693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693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693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693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693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693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693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693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693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693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693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693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693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693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6931"/>
    <w:rPr>
      <w:rFonts w:eastAsiaTheme="majorEastAsia" w:cstheme="majorBidi"/>
      <w:color w:val="272727" w:themeColor="text1" w:themeTint="D8"/>
    </w:rPr>
  </w:style>
  <w:style w:type="paragraph" w:styleId="Titre">
    <w:name w:val="Title"/>
    <w:basedOn w:val="Normal"/>
    <w:next w:val="Normal"/>
    <w:link w:val="TitreCar"/>
    <w:uiPriority w:val="10"/>
    <w:qFormat/>
    <w:rsid w:val="00916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69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693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693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6931"/>
    <w:pPr>
      <w:spacing w:before="160"/>
      <w:jc w:val="center"/>
    </w:pPr>
    <w:rPr>
      <w:i/>
      <w:iCs/>
      <w:color w:val="404040" w:themeColor="text1" w:themeTint="BF"/>
    </w:rPr>
  </w:style>
  <w:style w:type="character" w:customStyle="1" w:styleId="CitationCar">
    <w:name w:val="Citation Car"/>
    <w:basedOn w:val="Policepardfaut"/>
    <w:link w:val="Citation"/>
    <w:uiPriority w:val="29"/>
    <w:rsid w:val="00916931"/>
    <w:rPr>
      <w:i/>
      <w:iCs/>
      <w:color w:val="404040" w:themeColor="text1" w:themeTint="BF"/>
    </w:rPr>
  </w:style>
  <w:style w:type="paragraph" w:styleId="Paragraphedeliste">
    <w:name w:val="List Paragraph"/>
    <w:basedOn w:val="Normal"/>
    <w:uiPriority w:val="34"/>
    <w:qFormat/>
    <w:rsid w:val="00916931"/>
    <w:pPr>
      <w:ind w:left="720"/>
      <w:contextualSpacing/>
    </w:pPr>
  </w:style>
  <w:style w:type="character" w:styleId="Accentuationintense">
    <w:name w:val="Intense Emphasis"/>
    <w:basedOn w:val="Policepardfaut"/>
    <w:uiPriority w:val="21"/>
    <w:qFormat/>
    <w:rsid w:val="00916931"/>
    <w:rPr>
      <w:i/>
      <w:iCs/>
      <w:color w:val="0F4761" w:themeColor="accent1" w:themeShade="BF"/>
    </w:rPr>
  </w:style>
  <w:style w:type="paragraph" w:styleId="Citationintense">
    <w:name w:val="Intense Quote"/>
    <w:basedOn w:val="Normal"/>
    <w:next w:val="Normal"/>
    <w:link w:val="CitationintenseCar"/>
    <w:uiPriority w:val="30"/>
    <w:qFormat/>
    <w:rsid w:val="00916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6931"/>
    <w:rPr>
      <w:i/>
      <w:iCs/>
      <w:color w:val="0F4761" w:themeColor="accent1" w:themeShade="BF"/>
    </w:rPr>
  </w:style>
  <w:style w:type="character" w:styleId="Rfrenceintense">
    <w:name w:val="Intense Reference"/>
    <w:basedOn w:val="Policepardfaut"/>
    <w:uiPriority w:val="32"/>
    <w:qFormat/>
    <w:rsid w:val="00916931"/>
    <w:rPr>
      <w:b/>
      <w:bCs/>
      <w:smallCaps/>
      <w:color w:val="0F4761" w:themeColor="accent1" w:themeShade="BF"/>
      <w:spacing w:val="5"/>
    </w:rPr>
  </w:style>
  <w:style w:type="paragraph" w:styleId="En-tte">
    <w:name w:val="header"/>
    <w:basedOn w:val="Normal"/>
    <w:link w:val="En-tteCar"/>
    <w:uiPriority w:val="99"/>
    <w:unhideWhenUsed/>
    <w:rsid w:val="002A3015"/>
    <w:pPr>
      <w:tabs>
        <w:tab w:val="center" w:pos="4536"/>
        <w:tab w:val="right" w:pos="9072"/>
      </w:tabs>
      <w:spacing w:after="0" w:line="240" w:lineRule="auto"/>
    </w:pPr>
  </w:style>
  <w:style w:type="character" w:customStyle="1" w:styleId="En-tteCar">
    <w:name w:val="En-tête Car"/>
    <w:basedOn w:val="Policepardfaut"/>
    <w:link w:val="En-tte"/>
    <w:uiPriority w:val="99"/>
    <w:rsid w:val="002A3015"/>
  </w:style>
  <w:style w:type="paragraph" w:styleId="Pieddepage">
    <w:name w:val="footer"/>
    <w:basedOn w:val="Normal"/>
    <w:link w:val="PieddepageCar"/>
    <w:uiPriority w:val="99"/>
    <w:unhideWhenUsed/>
    <w:rsid w:val="002A30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015"/>
  </w:style>
  <w:style w:type="character" w:styleId="Lienhypertexte">
    <w:name w:val="Hyperlink"/>
    <w:basedOn w:val="Policepardfaut"/>
    <w:uiPriority w:val="99"/>
    <w:unhideWhenUsed/>
    <w:rsid w:val="0025317D"/>
    <w:rPr>
      <w:color w:val="467886" w:themeColor="hyperlink"/>
      <w:u w:val="single"/>
    </w:rPr>
  </w:style>
  <w:style w:type="character" w:styleId="Mentionnonrsolue">
    <w:name w:val="Unresolved Mention"/>
    <w:basedOn w:val="Policepardfaut"/>
    <w:uiPriority w:val="99"/>
    <w:semiHidden/>
    <w:unhideWhenUsed/>
    <w:rsid w:val="0025317D"/>
    <w:rPr>
      <w:color w:val="605E5C"/>
      <w:shd w:val="clear" w:color="auto" w:fill="E1DFDD"/>
    </w:rPr>
  </w:style>
  <w:style w:type="character" w:styleId="Lienhypertextesuivivisit">
    <w:name w:val="FollowedHyperlink"/>
    <w:basedOn w:val="Policepardfaut"/>
    <w:uiPriority w:val="99"/>
    <w:semiHidden/>
    <w:unhideWhenUsed/>
    <w:rsid w:val="003064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6994">
      <w:bodyDiv w:val="1"/>
      <w:marLeft w:val="0"/>
      <w:marRight w:val="0"/>
      <w:marTop w:val="0"/>
      <w:marBottom w:val="0"/>
      <w:divBdr>
        <w:top w:val="none" w:sz="0" w:space="0" w:color="auto"/>
        <w:left w:val="none" w:sz="0" w:space="0" w:color="auto"/>
        <w:bottom w:val="none" w:sz="0" w:space="0" w:color="auto"/>
        <w:right w:val="none" w:sz="0" w:space="0" w:color="auto"/>
      </w:divBdr>
    </w:div>
    <w:div w:id="248077335">
      <w:bodyDiv w:val="1"/>
      <w:marLeft w:val="0"/>
      <w:marRight w:val="0"/>
      <w:marTop w:val="0"/>
      <w:marBottom w:val="0"/>
      <w:divBdr>
        <w:top w:val="none" w:sz="0" w:space="0" w:color="auto"/>
        <w:left w:val="none" w:sz="0" w:space="0" w:color="auto"/>
        <w:bottom w:val="none" w:sz="0" w:space="0" w:color="auto"/>
        <w:right w:val="none" w:sz="0" w:space="0" w:color="auto"/>
      </w:divBdr>
    </w:div>
    <w:div w:id="372119989">
      <w:bodyDiv w:val="1"/>
      <w:marLeft w:val="0"/>
      <w:marRight w:val="0"/>
      <w:marTop w:val="0"/>
      <w:marBottom w:val="0"/>
      <w:divBdr>
        <w:top w:val="none" w:sz="0" w:space="0" w:color="auto"/>
        <w:left w:val="none" w:sz="0" w:space="0" w:color="auto"/>
        <w:bottom w:val="none" w:sz="0" w:space="0" w:color="auto"/>
        <w:right w:val="none" w:sz="0" w:space="0" w:color="auto"/>
      </w:divBdr>
    </w:div>
    <w:div w:id="661006155">
      <w:bodyDiv w:val="1"/>
      <w:marLeft w:val="0"/>
      <w:marRight w:val="0"/>
      <w:marTop w:val="0"/>
      <w:marBottom w:val="0"/>
      <w:divBdr>
        <w:top w:val="none" w:sz="0" w:space="0" w:color="auto"/>
        <w:left w:val="none" w:sz="0" w:space="0" w:color="auto"/>
        <w:bottom w:val="none" w:sz="0" w:space="0" w:color="auto"/>
        <w:right w:val="none" w:sz="0" w:space="0" w:color="auto"/>
      </w:divBdr>
    </w:div>
    <w:div w:id="1005210067">
      <w:bodyDiv w:val="1"/>
      <w:marLeft w:val="0"/>
      <w:marRight w:val="0"/>
      <w:marTop w:val="0"/>
      <w:marBottom w:val="0"/>
      <w:divBdr>
        <w:top w:val="none" w:sz="0" w:space="0" w:color="auto"/>
        <w:left w:val="none" w:sz="0" w:space="0" w:color="auto"/>
        <w:bottom w:val="none" w:sz="0" w:space="0" w:color="auto"/>
        <w:right w:val="none" w:sz="0" w:space="0" w:color="auto"/>
      </w:divBdr>
    </w:div>
    <w:div w:id="1063405972">
      <w:bodyDiv w:val="1"/>
      <w:marLeft w:val="0"/>
      <w:marRight w:val="0"/>
      <w:marTop w:val="0"/>
      <w:marBottom w:val="0"/>
      <w:divBdr>
        <w:top w:val="none" w:sz="0" w:space="0" w:color="auto"/>
        <w:left w:val="none" w:sz="0" w:space="0" w:color="auto"/>
        <w:bottom w:val="none" w:sz="0" w:space="0" w:color="auto"/>
        <w:right w:val="none" w:sz="0" w:space="0" w:color="auto"/>
      </w:divBdr>
    </w:div>
    <w:div w:id="1360546315">
      <w:bodyDiv w:val="1"/>
      <w:marLeft w:val="0"/>
      <w:marRight w:val="0"/>
      <w:marTop w:val="0"/>
      <w:marBottom w:val="0"/>
      <w:divBdr>
        <w:top w:val="none" w:sz="0" w:space="0" w:color="auto"/>
        <w:left w:val="none" w:sz="0" w:space="0" w:color="auto"/>
        <w:bottom w:val="none" w:sz="0" w:space="0" w:color="auto"/>
        <w:right w:val="none" w:sz="0" w:space="0" w:color="auto"/>
      </w:divBdr>
    </w:div>
    <w:div w:id="1528131027">
      <w:bodyDiv w:val="1"/>
      <w:marLeft w:val="0"/>
      <w:marRight w:val="0"/>
      <w:marTop w:val="0"/>
      <w:marBottom w:val="0"/>
      <w:divBdr>
        <w:top w:val="none" w:sz="0" w:space="0" w:color="auto"/>
        <w:left w:val="none" w:sz="0" w:space="0" w:color="auto"/>
        <w:bottom w:val="none" w:sz="0" w:space="0" w:color="auto"/>
        <w:right w:val="none" w:sz="0" w:space="0" w:color="auto"/>
      </w:divBdr>
    </w:div>
    <w:div w:id="1575433045">
      <w:bodyDiv w:val="1"/>
      <w:marLeft w:val="0"/>
      <w:marRight w:val="0"/>
      <w:marTop w:val="0"/>
      <w:marBottom w:val="0"/>
      <w:divBdr>
        <w:top w:val="none" w:sz="0" w:space="0" w:color="auto"/>
        <w:left w:val="none" w:sz="0" w:space="0" w:color="auto"/>
        <w:bottom w:val="none" w:sz="0" w:space="0" w:color="auto"/>
        <w:right w:val="none" w:sz="0" w:space="0" w:color="auto"/>
      </w:divBdr>
    </w:div>
    <w:div w:id="17307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anSlingerland@fentokneeprotec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bdaleglov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ntokneeprotect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kooner@bobdaleglov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904CA3EBCC84FBC84874223C88237" ma:contentTypeVersion="15" ma:contentTypeDescription="Create a new document." ma:contentTypeScope="" ma:versionID="86c60455fef8d25df85e5f8d666919ae">
  <xsd:schema xmlns:xsd="http://www.w3.org/2001/XMLSchema" xmlns:xs="http://www.w3.org/2001/XMLSchema" xmlns:p="http://schemas.microsoft.com/office/2006/metadata/properties" xmlns:ns2="06b61577-2002-492b-bdae-da12a5fe4cb2" xmlns:ns3="4c9bad81-42e2-4e5f-a39b-3e5bbf00b88a" targetNamespace="http://schemas.microsoft.com/office/2006/metadata/properties" ma:root="true" ma:fieldsID="f0ef2a3f1bcf1b1dc8b1fc149eb56a78" ns2:_="" ns3:_="">
    <xsd:import namespace="06b61577-2002-492b-bdae-da12a5fe4cb2"/>
    <xsd:import namespace="4c9bad81-42e2-4e5f-a39b-3e5bbf00b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61577-2002-492b-bdae-da12a5fe4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2f6116-c5d6-4d8d-8e63-37819b7211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bad81-42e2-4e5f-a39b-3e5bbf00b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63baa1-edf6-4ede-a645-5c6ac73c24b0}" ma:internalName="TaxCatchAll" ma:showField="CatchAllData" ma:web="4c9bad81-42e2-4e5f-a39b-3e5bbf00b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61577-2002-492b-bdae-da12a5fe4cb2">
      <Terms xmlns="http://schemas.microsoft.com/office/infopath/2007/PartnerControls"/>
    </lcf76f155ced4ddcb4097134ff3c332f>
    <TaxCatchAll xmlns="4c9bad81-42e2-4e5f-a39b-3e5bbf00b88a" xsi:nil="true"/>
  </documentManagement>
</p:properties>
</file>

<file path=customXml/itemProps1.xml><?xml version="1.0" encoding="utf-8"?>
<ds:datastoreItem xmlns:ds="http://schemas.openxmlformats.org/officeDocument/2006/customXml" ds:itemID="{CB97FC10-1BDB-4936-AE07-25865C03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61577-2002-492b-bdae-da12a5fe4cb2"/>
    <ds:schemaRef ds:uri="4c9bad81-42e2-4e5f-a39b-3e5bbf00b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C2675-698C-44EE-AD23-E7CB08953DE8}">
  <ds:schemaRefs>
    <ds:schemaRef ds:uri="http://schemas.microsoft.com/sharepoint/v3/contenttype/forms"/>
  </ds:schemaRefs>
</ds:datastoreItem>
</file>

<file path=customXml/itemProps3.xml><?xml version="1.0" encoding="utf-8"?>
<ds:datastoreItem xmlns:ds="http://schemas.openxmlformats.org/officeDocument/2006/customXml" ds:itemID="{1858F7CD-03F5-4DD0-97AB-F35629341543}">
  <ds:schemaRefs>
    <ds:schemaRef ds:uri="http://schemas.openxmlformats.org/officeDocument/2006/bibliography"/>
  </ds:schemaRefs>
</ds:datastoreItem>
</file>

<file path=customXml/itemProps4.xml><?xml version="1.0" encoding="utf-8"?>
<ds:datastoreItem xmlns:ds="http://schemas.openxmlformats.org/officeDocument/2006/customXml" ds:itemID="{1C8E4475-122E-40F3-AD21-7E38F2EB1EDF}">
  <ds:schemaRefs>
    <ds:schemaRef ds:uri="http://schemas.microsoft.com/office/2006/metadata/properties"/>
    <ds:schemaRef ds:uri="http://schemas.microsoft.com/office/infopath/2007/PartnerControls"/>
    <ds:schemaRef ds:uri="06b61577-2002-492b-bdae-da12a5fe4cb2"/>
    <ds:schemaRef ds:uri="4c9bad81-42e2-4e5f-a39b-3e5bbf00b8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4976</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van Slingerland | FENTO</dc:creator>
  <cp:keywords/>
  <dc:description/>
  <cp:lastModifiedBy>INV098</cp:lastModifiedBy>
  <cp:revision>2</cp:revision>
  <dcterms:created xsi:type="dcterms:W3CDTF">2025-06-02T16:21:00Z</dcterms:created>
  <dcterms:modified xsi:type="dcterms:W3CDTF">2025-06-02T16:21:00Z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0x01010041E904CA3EBCC84FBC84874223C88237</vt:lpwstr>
  </property>
  <property fmtid="{D5CDD505-2E9C-101B-9397-08002B2CF9AE}" pid="3" name="MediaServiceImageTags">
    <vt:lpwstr/>
  </property>
</Properties>
</file>